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09E" w:rsidRDefault="0074709E" w:rsidP="00623A83">
      <w:pPr>
        <w:tabs>
          <w:tab w:val="left" w:pos="1105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Список педагогических работников  (без совместителей) МБДОУ </w:t>
      </w: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Столбищенского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детского сада «Сказка»  </w:t>
      </w:r>
    </w:p>
    <w:tbl>
      <w:tblPr>
        <w:tblW w:w="1644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127"/>
        <w:gridCol w:w="1417"/>
        <w:gridCol w:w="3544"/>
        <w:gridCol w:w="2835"/>
        <w:gridCol w:w="3969"/>
        <w:gridCol w:w="2126"/>
      </w:tblGrid>
      <w:tr w:rsidR="00623A83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</w:t>
            </w:r>
          </w:p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Отчество педагога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Занима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емая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Образование, наименование учебного учреждения, год окончания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 специальность по диплому</w:t>
            </w: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Курсы ПК, </w:t>
            </w:r>
          </w:p>
          <w:p w:rsidR="00623A83" w:rsidRPr="008F4CD3" w:rsidRDefault="00623A83" w:rsidP="003F363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Учебное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учреждение, тема, год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Профессиональная переподготовка, учебное учреждение, год окончания, специальность по диплому</w:t>
            </w: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 самообразования</w:t>
            </w:r>
          </w:p>
        </w:tc>
      </w:tr>
      <w:tr w:rsidR="00623A83" w:rsidRPr="008F4CD3" w:rsidTr="00DA3D5B">
        <w:trPr>
          <w:trHeight w:val="89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Абдуллина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Равиловна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Казанский государственный педагогический университет, 2002 г, «Биология»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D06FB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06FB">
              <w:rPr>
                <w:rFonts w:ascii="Times New Roman" w:eastAsia="Times New Roman" w:hAnsi="Times New Roman" w:cs="Times New Roman"/>
                <w:sz w:val="18"/>
                <w:szCs w:val="18"/>
              </w:rPr>
              <w:t>ГАОУ СПО «Казанский педагогический колледж», 2014 г., «Воспитание детей дошкольного возраста с недостатками умственного и (или) речевого развития»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623A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sz w:val="18"/>
                <w:szCs w:val="18"/>
              </w:rPr>
              <w:t xml:space="preserve">«Развитие мелкой моторики рук    посредством </w:t>
            </w:r>
            <w:proofErr w:type="spellStart"/>
            <w:r w:rsidRPr="00716445">
              <w:rPr>
                <w:rFonts w:ascii="Times New Roman" w:hAnsi="Times New Roman" w:cs="Times New Roman"/>
                <w:sz w:val="18"/>
                <w:szCs w:val="18"/>
              </w:rPr>
              <w:t>тестопластики</w:t>
            </w:r>
            <w:proofErr w:type="spellEnd"/>
            <w:r w:rsidRPr="00716445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</w:tr>
      <w:tr w:rsidR="00623A83" w:rsidRPr="008F4CD3" w:rsidTr="004D06FB">
        <w:trPr>
          <w:trHeight w:val="125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Борханова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Алия</w:t>
            </w:r>
            <w:proofErr w:type="spellEnd"/>
          </w:p>
          <w:p w:rsidR="00623A83" w:rsidRPr="00FD3097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Рашитовна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ГОУ ВПО «Татарский государственный гуманитарно-педагогический университет», г. Казань, 2009 г,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Пелагогика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 методика начального образования»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Взаимодействие семьи дошкольного образовательного учреждения», </w:t>
            </w:r>
          </w:p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ГАПОУ «Арский педагогический колледж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Габдуллы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укая», 2017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(Приволжский) федеральный университет», «Педагогика и методика дошкольного образования»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2014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81F8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«Развитие речи детей через развитие мелкой моторики рук»</w:t>
            </w:r>
          </w:p>
        </w:tc>
      </w:tr>
      <w:tr w:rsidR="00623A83" w:rsidRPr="008F4CD3" w:rsidTr="00DA3D5B">
        <w:trPr>
          <w:trHeight w:val="7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Фаритовна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ФГОУ ВПО «Казанский государственный университет культуры и искусств», 2007,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«Социально – культурная деятельность»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Повышение профессиональной компетентности воспитателя в реализации основной образовательной программы дошкольного образования», </w:t>
            </w:r>
          </w:p>
          <w:p w:rsidR="00623A83" w:rsidRPr="004B011D" w:rsidRDefault="00623A83" w:rsidP="00623A8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ПМЦ ПК и ПП РО КФУ, 201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ЧОУ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инновационный университет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В.Г.Темирясова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(ИЭУП), 2016 – «Педагогика и психология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81F88">
              <w:rPr>
                <w:rFonts w:ascii="Times New Roman" w:hAnsi="Times New Roman"/>
                <w:sz w:val="18"/>
                <w:szCs w:val="18"/>
              </w:rPr>
              <w:t>«Сказка как средство нравственного воспитания детей дошкольного возраста»</w:t>
            </w:r>
          </w:p>
        </w:tc>
      </w:tr>
      <w:tr w:rsidR="00623A83" w:rsidRPr="008F4CD3" w:rsidTr="00617433">
        <w:trPr>
          <w:trHeight w:val="143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Герасимова Ольга 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КГУ г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азань, 2009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«Филология»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«ИКТ – технологии в современном образовательном пространстве ДОО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</w:t>
            </w:r>
          </w:p>
          <w:p w:rsidR="00623A83" w:rsidRPr="004B011D" w:rsidRDefault="00623A83" w:rsidP="006174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ГАПОУ «Казанский педагогический колледж», 2017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(Приволжский) федеральный университет», 2016 - «Педагогика и методика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F88">
              <w:rPr>
                <w:rFonts w:ascii="Times New Roman" w:hAnsi="Times New Roman" w:cs="Times New Roman"/>
                <w:sz w:val="18"/>
                <w:szCs w:val="18"/>
              </w:rPr>
              <w:t>«Развитие  исследовательской деятельности дошкольников в процессе экспериментирования»</w:t>
            </w:r>
          </w:p>
        </w:tc>
      </w:tr>
      <w:tr w:rsidR="00623A83" w:rsidRPr="008F4CD3" w:rsidTr="00DA3D5B">
        <w:trPr>
          <w:trHeight w:val="140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64DB4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64DB4">
              <w:rPr>
                <w:rFonts w:ascii="Times New Roman" w:eastAsia="Times New Roman" w:hAnsi="Times New Roman" w:cs="Times New Roman"/>
                <w:sz w:val="18"/>
                <w:szCs w:val="18"/>
              </w:rPr>
              <w:t>Гнутова</w:t>
            </w:r>
            <w:proofErr w:type="spellEnd"/>
            <w:r w:rsidRPr="00464DB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464DB4">
              <w:rPr>
                <w:rFonts w:ascii="Times New Roman" w:eastAsia="Times New Roman" w:hAnsi="Times New Roman" w:cs="Times New Roman"/>
                <w:sz w:val="18"/>
                <w:szCs w:val="18"/>
              </w:rPr>
              <w:t>нна Алексеевна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64DB4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64DB4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Казанский государственный технический университет им. А.Н.Туполева, 2006, «Психология»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D38" w:rsidRDefault="00DA5D3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Системно –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деятельностный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подход как важнейший  механизм реализации детских видов деятельности в образовательном процессе ДОО»,</w:t>
            </w:r>
          </w:p>
          <w:p w:rsidR="00623A8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ГАОУ ДПО «Институт развития образования РТ»,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2018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НОУ ДПО «Центр     социально – гуманитарного образования», 2015 – «Организация  и методическое обеспечение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F88">
              <w:rPr>
                <w:rFonts w:ascii="Times New Roman" w:hAnsi="Times New Roman" w:cs="Times New Roman"/>
                <w:sz w:val="18"/>
                <w:szCs w:val="18"/>
              </w:rPr>
              <w:t xml:space="preserve">«Познавательно-исследовательская деятельность детей старшего дошкольного возраста, с точки зрения </w:t>
            </w:r>
            <w:proofErr w:type="spellStart"/>
            <w:r w:rsidRPr="00C81F88">
              <w:rPr>
                <w:rFonts w:ascii="Times New Roman" w:hAnsi="Times New Roman" w:cs="Times New Roman"/>
                <w:sz w:val="18"/>
                <w:szCs w:val="18"/>
              </w:rPr>
              <w:t>гендерных</w:t>
            </w:r>
            <w:proofErr w:type="spellEnd"/>
            <w:r w:rsidRPr="00C81F88">
              <w:rPr>
                <w:rFonts w:ascii="Times New Roman" w:hAnsi="Times New Roman" w:cs="Times New Roman"/>
                <w:sz w:val="18"/>
                <w:szCs w:val="18"/>
              </w:rPr>
              <w:t xml:space="preserve"> различий»</w:t>
            </w:r>
          </w:p>
        </w:tc>
      </w:tr>
      <w:tr w:rsidR="00623A83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64DB4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Давыдова Екатерина 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Средне – профессиональное, ГАПОУ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Лениногорский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музыкально – художественный </w:t>
            </w:r>
            <w:r w:rsidR="00DA5D38">
              <w:rPr>
                <w:rFonts w:ascii="Times New Roman" w:eastAsia="Times New Roman" w:hAnsi="Times New Roman" w:cs="Times New Roman"/>
                <w:sz w:val="18"/>
                <w:szCs w:val="18"/>
              </w:rPr>
              <w:t>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олледж», 2009 г., «Изобразительное искусство и черчение»</w:t>
            </w:r>
          </w:p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D38" w:rsidRDefault="00DA5D38" w:rsidP="00DA5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Билингвальное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образование в рамках ФГОС дошкольного образования», </w:t>
            </w:r>
          </w:p>
          <w:p w:rsidR="00623A83" w:rsidRPr="004B011D" w:rsidRDefault="00623A83" w:rsidP="00DA5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ЧОУ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инновационный университет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В.Г.Тимирясова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 2019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125C10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25C10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Обучается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 ООО «ИНФОУРОК» на курсе ДПО: Курс  профессиональной переподготовки «Воспитание детей дошкольного возраста» (600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81F88">
              <w:rPr>
                <w:rFonts w:ascii="Times New Roman" w:hAnsi="Times New Roman" w:cs="Times New Roman"/>
                <w:sz w:val="18"/>
                <w:szCs w:val="18"/>
              </w:rPr>
              <w:t xml:space="preserve">«Формирование патриотических чувств </w:t>
            </w:r>
            <w:proofErr w:type="gramStart"/>
            <w:r w:rsidRPr="00C81F88">
              <w:rPr>
                <w:rFonts w:ascii="Times New Roman" w:hAnsi="Times New Roman" w:cs="Times New Roman"/>
                <w:sz w:val="18"/>
                <w:szCs w:val="18"/>
              </w:rPr>
              <w:t>у детей дошкольного возраста через работу с семьей в процессе знакомства с родным краем</w:t>
            </w:r>
            <w:proofErr w:type="gramEnd"/>
            <w:r w:rsidRPr="00C81F8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</w:tr>
      <w:tr w:rsidR="00623A83" w:rsidRPr="008F4CD3" w:rsidTr="00DA3D5B">
        <w:trPr>
          <w:trHeight w:val="112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24BF7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Дмитриева Людмила Евгеньевна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24BF7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24BF7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ЧОУ ВПО «Институт экономики , управления и права (г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азань), 2007, «Финансы и кредит»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D38" w:rsidRDefault="00DA5D3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«Содержание, методы и условия реализации культурных практик с детьми дошкольного возраст»,</w:t>
            </w:r>
          </w:p>
          <w:p w:rsidR="00623A83" w:rsidRPr="004B011D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ГАПОУ «Казанский педагогический колледж», 2019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ЧОУ ВПО «Институт экономики , управления и права (г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азань), «Педагогика и психология дошкольного образования», 2016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81F88">
              <w:rPr>
                <w:rFonts w:ascii="Times New Roman" w:hAnsi="Times New Roman" w:cs="Times New Roman"/>
                <w:sz w:val="18"/>
                <w:szCs w:val="18"/>
              </w:rPr>
              <w:t>«Художественно – эстетическое развитие детей в рамках ФГОС»</w:t>
            </w:r>
          </w:p>
        </w:tc>
      </w:tr>
      <w:tr w:rsidR="00623A83" w:rsidRPr="008F4CD3" w:rsidTr="00DA3D5B">
        <w:trPr>
          <w:trHeight w:val="141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Колядова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Наталья Алексеевна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КГПУ, 2002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«Биология»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D38" w:rsidRDefault="00DA5D3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«ИКТ – технологии в современном образовательном пространстве ДОО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</w:t>
            </w:r>
          </w:p>
          <w:p w:rsidR="00623A83" w:rsidRPr="004B011D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ГАПОУ «Казанский педагогический колледж», 2017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(Приволжский) федеральный университет», 2016 -«Педагогика и методика дошкольного образования»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F88">
              <w:rPr>
                <w:rFonts w:ascii="Times New Roman" w:hAnsi="Times New Roman" w:cs="Times New Roman"/>
                <w:sz w:val="18"/>
                <w:szCs w:val="18"/>
              </w:rPr>
              <w:t>«Формирование коммуникативных качеств у детей дошкольного возраста через общение с природой»</w:t>
            </w:r>
          </w:p>
        </w:tc>
      </w:tr>
      <w:tr w:rsidR="00623A83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Костина Ольга 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 (бакалавр)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НАЧОУ ВПО Современная гуманитарная академия, 2009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«Психология»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Амплификационная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направленность деятельности педагога ДОО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</w:t>
            </w:r>
          </w:p>
          <w:p w:rsidR="00623A8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ГАПОУ «Казанский педагогический колледж», 2017</w:t>
            </w:r>
          </w:p>
          <w:p w:rsidR="00623A83" w:rsidRPr="004B011D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(Приволжский) федеральный университет», 2017 -«Педагогика и методика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C81F88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81F88">
              <w:rPr>
                <w:rFonts w:ascii="Times New Roman" w:hAnsi="Times New Roman" w:cs="Times New Roman"/>
                <w:sz w:val="18"/>
                <w:szCs w:val="18"/>
              </w:rPr>
              <w:t>«Использование художественного слова как средства умственного развития дошкольников»</w:t>
            </w:r>
          </w:p>
        </w:tc>
      </w:tr>
      <w:tr w:rsidR="00623A83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Копейкина Людмила Павловна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КГТУ им. А.Н.Туполева¸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2008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«Технология и предпринимательство»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5B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«Профессиональная успешность воспитателя в реализации программ дошкольного образования в соответствии с требованиями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  <w:r w:rsidR="00DA3D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</w:p>
          <w:p w:rsidR="00033DE8" w:rsidRPr="004B011D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ПМЦ ПК и ПП РО КФУ, 201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  <w:p w:rsidR="00623A83" w:rsidRPr="004B011D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ФГАОУ ВПО «Казанский (Приволжский) федеральный университет»,  2014 -«Педагогика и методика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eastAsia="Times New Roman" w:hAnsi="Times New Roman" w:cs="Times New Roman"/>
                <w:sz w:val="18"/>
                <w:szCs w:val="18"/>
              </w:rPr>
              <w:t>«Художественно – речевое развитие дошкольников  через совместную театрализованную деятельность детей и родителей»</w:t>
            </w:r>
          </w:p>
        </w:tc>
      </w:tr>
      <w:tr w:rsidR="00623A83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Мубаракова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Румия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Халиловна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 по обучению детей татарскому языку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Среднее профессиональное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Казанский педагогический колледж, 1999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«Дошкольное  образование»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5B" w:rsidRDefault="00DA3D5B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«Языковое обучение дошкольников в условиях билингвизма», 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ГАОУ ДПО «Институт развития образования РТ», 2018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eastAsia="Times New Roman" w:hAnsi="Times New Roman" w:cs="Times New Roman"/>
                <w:sz w:val="18"/>
                <w:szCs w:val="18"/>
              </w:rPr>
              <w:t>«</w:t>
            </w:r>
            <w:r w:rsidRPr="007164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Воспитание любви и интереса к родному </w:t>
            </w:r>
            <w:r w:rsidRPr="0071644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языку</w:t>
            </w:r>
            <w:r w:rsidRPr="007164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 через </w:t>
            </w:r>
            <w:r w:rsidRPr="00716445">
              <w:rPr>
                <w:rFonts w:ascii="Times New Roman" w:eastAsia="Times New Roman" w:hAnsi="Times New Roman" w:cs="Times New Roman"/>
                <w:sz w:val="18"/>
                <w:szCs w:val="18"/>
              </w:rPr>
              <w:t>приобщение к истокам национальной культуры народов, населяющих Республику Татарстан</w:t>
            </w:r>
            <w:r w:rsidRPr="007164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»</w:t>
            </w:r>
          </w:p>
        </w:tc>
      </w:tr>
      <w:tr w:rsidR="00623A83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Мусина </w:t>
            </w: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Наиля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Фаридовна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Инструктор по физ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ультуре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Азербайджанский Государственный институт физической культуры, 1993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«Физическая культура»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5B" w:rsidRDefault="00DA3D5B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 Физическое воспитание в дошкольных образовательных организациях и начальной школе»,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ФГБОУ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«Поволжская государственная академия физической культуры, спорта и туризма», 2017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sz w:val="18"/>
                <w:szCs w:val="18"/>
              </w:rPr>
              <w:t xml:space="preserve">«Использование  современных </w:t>
            </w:r>
            <w:proofErr w:type="spellStart"/>
            <w:r w:rsidRPr="00716445">
              <w:rPr>
                <w:rFonts w:ascii="Times New Roman" w:hAnsi="Times New Roman" w:cs="Times New Roman"/>
                <w:sz w:val="18"/>
                <w:szCs w:val="18"/>
              </w:rPr>
              <w:t>здоровьесберегающих</w:t>
            </w:r>
            <w:proofErr w:type="spellEnd"/>
            <w:r w:rsidRPr="00716445">
              <w:rPr>
                <w:rFonts w:ascii="Times New Roman" w:hAnsi="Times New Roman" w:cs="Times New Roman"/>
                <w:sz w:val="18"/>
                <w:szCs w:val="18"/>
              </w:rPr>
              <w:t xml:space="preserve"> технологий в образовательной деятельности с детьми дошкольного возраста»</w:t>
            </w:r>
          </w:p>
        </w:tc>
      </w:tr>
      <w:tr w:rsidR="00623A83" w:rsidRPr="008F4CD3" w:rsidTr="00DA3D5B">
        <w:trPr>
          <w:trHeight w:val="119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Мухаметзанова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Алсу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Василовна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ТГГПУ г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 , 2014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«Организатор-методист дошкольного образования»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5B" w:rsidRDefault="00DA3D5B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«Реализация системно –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деятельностного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подхода в художественн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эстетическом развитии ребенка дошкольного возраста»,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ПМЦ ПК и ПП РО КФУ, 201</w:t>
            </w:r>
            <w:r w:rsidR="00DA3D5B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eastAsia="Times New Roman" w:hAnsi="Times New Roman" w:cs="Times New Roman"/>
                <w:sz w:val="18"/>
                <w:szCs w:val="18"/>
              </w:rPr>
              <w:t>«Мнемотехника в  развитии речи детей дошкольного возраста»</w:t>
            </w:r>
          </w:p>
        </w:tc>
      </w:tr>
      <w:tr w:rsidR="00623A83" w:rsidRPr="008F4CD3" w:rsidTr="00DA3D5B">
        <w:trPr>
          <w:trHeight w:val="27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Никифорова Елена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Музыкальный руководитель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КГПИ, 1994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 Музыка»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5B" w:rsidRDefault="00DA3D5B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«Совершенствование профессиональных компетенций музыкальных руководителей дошкольных образовательных организаций в условиях реализации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», 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ПМЦ ПК и ПП РО КФУ, 2017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«</w:t>
            </w:r>
            <w:r w:rsidRPr="00716445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</w:rPr>
              <w:t>Интеграция инновационных  технологий в организации деятельности музыкального руководителя  ДОУ»</w:t>
            </w:r>
          </w:p>
        </w:tc>
      </w:tr>
      <w:tr w:rsidR="00623A83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Орлова Наталия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Частное образовательное учреждение ВПО «Академия социального развития», 2011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«Педагогика и психология»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ИКТ – технологии в современном образовательном пространстве ДОО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ГАПОУ «Казанский педагогический колледж», 2017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ВПО «Казанский (Приволжский) федеральный университет», 2016-«Педагогика и методика дошкольного образования»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«</w:t>
            </w:r>
            <w:r w:rsidRPr="00716445">
              <w:rPr>
                <w:rStyle w:val="apple-converted-space"/>
                <w:rFonts w:ascii="Times New Roman" w:hAnsi="Times New Roman" w:cs="Times New Roman"/>
                <w:sz w:val="18"/>
                <w:szCs w:val="18"/>
              </w:rPr>
              <w:t> Воспитание любви к родному краю у детей дошкольного возраста посредством народного творчества</w:t>
            </w:r>
            <w:r w:rsidRPr="00716445">
              <w:rPr>
                <w:rStyle w:val="c1"/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</w:tr>
      <w:tr w:rsidR="00623A83" w:rsidRPr="008F4CD3" w:rsidTr="00DA3D5B">
        <w:trPr>
          <w:trHeight w:val="41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6B0D0B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Гафарова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Минсеитовна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– логопед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ФГОБОУ ВО Чувашский государственный педагогический университет им. И.Я.Яковлева, г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ебоксары, 2017,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«Специальное (дефектологическое) образование»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sz w:val="18"/>
                <w:szCs w:val="18"/>
              </w:rPr>
              <w:t>«Формирование речи детей дошкольного возраста  в игровой деятельности»</w:t>
            </w:r>
          </w:p>
        </w:tc>
      </w:tr>
      <w:tr w:rsidR="00623A83" w:rsidRPr="008F4CD3" w:rsidTr="00DA3D5B">
        <w:trPr>
          <w:trHeight w:val="69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8F4CD3" w:rsidRDefault="00623A83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Фансия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Мансуровна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ГОУ ВПО «Татарский государственный гуманитарно-педагогический университет», г. Казань, 2007 г.,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«Русский язык и литература» с дополнительной специальностью «Английский язык»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Повышение профессиональной компетентности воспитателя в реализации основной образовательной программы дошкольного образования», </w:t>
            </w:r>
          </w:p>
          <w:p w:rsidR="00033DE8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ПМЦ ПК и ПП РО КФУ, 201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9,</w:t>
            </w:r>
          </w:p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4B011D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(Приволжский) федеральный университет», 2016 -«Педагогика и методика дошкольного образования»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2017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A83" w:rsidRPr="00716445" w:rsidRDefault="00623A83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«Педагогическая ценность народов Поволжья в  воспитании дошкольников»</w:t>
            </w:r>
          </w:p>
        </w:tc>
      </w:tr>
      <w:tr w:rsidR="00033DE8" w:rsidRPr="008F4CD3" w:rsidTr="00033DE8">
        <w:trPr>
          <w:trHeight w:val="127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8F4CD3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Советникова</w:t>
            </w:r>
            <w:proofErr w:type="spellEnd"/>
          </w:p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Елена Геннадиевна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Музыкальный руководитель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ФГБОУ ВПО «Казанская государственная консерватория (академия)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Н.Г.Жиганова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2015 г., «Инструментальное исполнительство, оркестровые народные инструменты»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B54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Билингвальное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образование в рамках ФГОС дошкольного образования», </w:t>
            </w:r>
          </w:p>
          <w:p w:rsidR="00033DE8" w:rsidRPr="004B011D" w:rsidRDefault="00033DE8" w:rsidP="00B54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ЧОУ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инновационный университет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В.Г.Тимирясова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 2019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716445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sz w:val="18"/>
                <w:szCs w:val="18"/>
              </w:rPr>
              <w:t>«Развитие чувства ритма у детей дошкольного возраста путем игры на детских музыкальных инструментах»</w:t>
            </w:r>
          </w:p>
        </w:tc>
      </w:tr>
      <w:tr w:rsidR="00033DE8" w:rsidRPr="008F4CD3" w:rsidTr="00DA3D5B">
        <w:trPr>
          <w:trHeight w:val="69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8F4CD3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Тихомирова Анастасия 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ЧОУ ВПО «Институт экономики, управления  и права (г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азань)»,2010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«Педагогика и психология»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 Современные образовательные технологии обучения детей дошкольного и младшего школьного возраста правилам безопасного поведения на дорогах»,</w:t>
            </w:r>
          </w:p>
          <w:p w:rsidR="00033DE8" w:rsidRPr="004B011D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ГБУ «Научный центр безопасности жизнедеятельности», 2017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(Приволжский) федеральный университет», 2017 - «Педагогика и методика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716445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sz w:val="18"/>
                <w:szCs w:val="18"/>
              </w:rPr>
              <w:t>«Развитие логического мышления у детей дошкольного возраста посредством игровых технологий»</w:t>
            </w:r>
          </w:p>
        </w:tc>
      </w:tr>
      <w:tr w:rsidR="00033DE8" w:rsidRPr="008F4CD3" w:rsidTr="00033DE8">
        <w:trPr>
          <w:trHeight w:val="123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8F4CD3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Хакимова</w:t>
            </w:r>
          </w:p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Гулия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Фаритовна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ФГОУ ВПО «Казанская государственная академия ветеринарной медицины имени Н.Э.Баумана», 2005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</w:p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 Ветеринария»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D06FB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06F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«Актуальные проблемы дошкольного образования в условиях введения ФГОС», </w:t>
            </w:r>
          </w:p>
          <w:p w:rsidR="00033DE8" w:rsidRP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06FB">
              <w:rPr>
                <w:rFonts w:ascii="Times New Roman" w:eastAsia="Times New Roman" w:hAnsi="Times New Roman" w:cs="Times New Roman"/>
                <w:sz w:val="18"/>
                <w:szCs w:val="18"/>
              </w:rPr>
              <w:t>НОУ ДПО «Центр социально-гуманитарного образования», 2015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(Приволжский) федеральный университет», 2016- «Педагогика и методика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716445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«Роль игры в физическом развитии и укреплении здоровья  дошкольников»</w:t>
            </w:r>
          </w:p>
        </w:tc>
      </w:tr>
      <w:tr w:rsidR="00033DE8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8F4CD3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Хасанова Мария Васильевна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ЧУ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ВПО «Институт государственного администрирования» г. Москва, 2017,</w:t>
            </w:r>
          </w:p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Психолого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педагогическое образование»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033DE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Билингвальное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образование в рамках ФГОС дошкольного образования», </w:t>
            </w:r>
          </w:p>
          <w:p w:rsidR="00033DE8" w:rsidRPr="004B011D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ЧОУ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«Казанский инновационный университет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В.Г.Тимирясова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 2019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716445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«Влияние развивающих игр на умственное развитие детей дошкольного возраста»</w:t>
            </w:r>
          </w:p>
        </w:tc>
      </w:tr>
      <w:tr w:rsidR="00033DE8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8F4CD3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Хисамова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Энзе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Асфировна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Воспитатель по обучению детей татарскому языку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КГПИ, 1987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« Биология – химия»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«Языковое обучение дошкольников в условиях билингвизма», </w:t>
            </w:r>
          </w:p>
          <w:p w:rsidR="00033DE8" w:rsidRPr="004B011D" w:rsidRDefault="00033DE8" w:rsidP="00033DE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ГАОУ ДПО «Институт развития образования РТ», 2018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10" w:rsidRDefault="00125C10" w:rsidP="00125C1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Стаж работы 26  лет. </w:t>
            </w:r>
          </w:p>
          <w:p w:rsidR="00033DE8" w:rsidRPr="00125C10" w:rsidRDefault="00125C10" w:rsidP="00125C1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Присвоена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квалификационная  категория в 1999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716445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«Этнокультурное воспитание  дошкольников через ознакомление с национальной культурой татарского народа»</w:t>
            </w:r>
          </w:p>
        </w:tc>
      </w:tr>
      <w:tr w:rsidR="00033DE8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8F4CD3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Шарафутдинова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Рафаиловна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КГТУ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им.А.Н.Туполева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г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азань, 2010,</w:t>
            </w:r>
          </w:p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«Инженерная защита окружающей среды»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ИПК и ППРО ГОУ ВПО «ТГГПУ», 2011 – «Организация и методика дошкольного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716445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16445">
              <w:rPr>
                <w:rFonts w:ascii="Times New Roman" w:eastAsia="Times New Roman" w:hAnsi="Times New Roman" w:cs="Times New Roman"/>
                <w:sz w:val="18"/>
                <w:szCs w:val="18"/>
              </w:rPr>
              <w:t>«Формирование экологических компетенций дошкольников через ознакомление с природой родного края»</w:t>
            </w:r>
          </w:p>
        </w:tc>
      </w:tr>
      <w:tr w:rsidR="00033DE8" w:rsidRPr="008F4CD3" w:rsidTr="00DA3D5B">
        <w:trPr>
          <w:trHeight w:val="146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Гайнутдинова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Радиковна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74709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4B011D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Среднее профессиональное, ГАПОУ «Казанский  педагогический колледж», 2019, «Дошкольное образование»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Default="00033DE8" w:rsidP="003F363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DE8" w:rsidRPr="0038789E" w:rsidRDefault="00033DE8" w:rsidP="003F363E">
            <w:pPr>
              <w:jc w:val="both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38789E">
              <w:rPr>
                <w:rFonts w:ascii="Times New Roman" w:hAnsi="Times New Roman"/>
                <w:sz w:val="18"/>
                <w:szCs w:val="18"/>
              </w:rPr>
              <w:t xml:space="preserve">«Игра как средство образовательной деятельности в условиях реализации ФГОС </w:t>
            </w:r>
            <w:proofErr w:type="gramStart"/>
            <w:r w:rsidRPr="0038789E">
              <w:rPr>
                <w:rFonts w:ascii="Times New Roman" w:hAnsi="Times New Roman"/>
                <w:sz w:val="18"/>
                <w:szCs w:val="18"/>
              </w:rPr>
              <w:t>ДО</w:t>
            </w:r>
            <w:proofErr w:type="gramEnd"/>
            <w:r w:rsidRPr="0038789E"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</w:tr>
    </w:tbl>
    <w:p w:rsidR="00F11B78" w:rsidRDefault="00F11B78"/>
    <w:p w:rsidR="00F11B78" w:rsidRPr="00F11B78" w:rsidRDefault="00F11B78" w:rsidP="00F11B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1B78">
        <w:rPr>
          <w:rFonts w:ascii="Times New Roman" w:hAnsi="Times New Roman" w:cs="Times New Roman"/>
          <w:b/>
          <w:sz w:val="28"/>
          <w:szCs w:val="28"/>
        </w:rPr>
        <w:t>Совместители</w:t>
      </w:r>
    </w:p>
    <w:tbl>
      <w:tblPr>
        <w:tblStyle w:val="a3"/>
        <w:tblW w:w="16443" w:type="dxa"/>
        <w:tblInd w:w="-459" w:type="dxa"/>
        <w:tblLayout w:type="fixed"/>
        <w:tblLook w:val="04A0"/>
      </w:tblPr>
      <w:tblGrid>
        <w:gridCol w:w="507"/>
        <w:gridCol w:w="2045"/>
        <w:gridCol w:w="1417"/>
        <w:gridCol w:w="3544"/>
        <w:gridCol w:w="3969"/>
        <w:gridCol w:w="4961"/>
      </w:tblGrid>
      <w:tr w:rsidR="00F11B78" w:rsidTr="00F11B78">
        <w:tc>
          <w:tcPr>
            <w:tcW w:w="507" w:type="dxa"/>
          </w:tcPr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045" w:type="dxa"/>
          </w:tcPr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</w:t>
            </w:r>
          </w:p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Отчество педагога </w:t>
            </w:r>
          </w:p>
        </w:tc>
        <w:tc>
          <w:tcPr>
            <w:tcW w:w="1417" w:type="dxa"/>
          </w:tcPr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Занимаемая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544" w:type="dxa"/>
          </w:tcPr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Образование, наименование учебного учреждения, год окончания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 специальность по диплому</w:t>
            </w: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3969" w:type="dxa"/>
          </w:tcPr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Курсы ПК, </w:t>
            </w:r>
          </w:p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Учебное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учреждение, тема, год </w:t>
            </w:r>
          </w:p>
        </w:tc>
        <w:tc>
          <w:tcPr>
            <w:tcW w:w="4961" w:type="dxa"/>
          </w:tcPr>
          <w:p w:rsidR="00F11B78" w:rsidRPr="008F4CD3" w:rsidRDefault="00F11B78" w:rsidP="00B549F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Профессиональная переподготовка, учебное учреждение, год окончания, специальность по диплому</w:t>
            </w:r>
            <w:r w:rsidRPr="008F4CD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F11B78" w:rsidTr="00F11B78">
        <w:tc>
          <w:tcPr>
            <w:tcW w:w="507" w:type="dxa"/>
          </w:tcPr>
          <w:p w:rsidR="00F11B78" w:rsidRDefault="00F11B78" w:rsidP="00B54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45" w:type="dxa"/>
          </w:tcPr>
          <w:p w:rsidR="00F11B78" w:rsidRPr="005F3A44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3A44">
              <w:rPr>
                <w:rFonts w:ascii="Times New Roman" w:eastAsia="Times New Roman" w:hAnsi="Times New Roman" w:cs="Times New Roman"/>
                <w:sz w:val="20"/>
                <w:szCs w:val="20"/>
              </w:rPr>
              <w:t>Анисимова Анна Викторовна</w:t>
            </w:r>
          </w:p>
        </w:tc>
        <w:tc>
          <w:tcPr>
            <w:tcW w:w="1417" w:type="dxa"/>
          </w:tcPr>
          <w:p w:rsidR="00F11B78" w:rsidRPr="005F3A44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3A44">
              <w:rPr>
                <w:rFonts w:ascii="Times New Roman" w:eastAsia="Times New Roman" w:hAnsi="Times New Roman" w:cs="Times New Roman"/>
                <w:sz w:val="20"/>
                <w:szCs w:val="20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5F3A44">
              <w:rPr>
                <w:rFonts w:ascii="Times New Roman" w:eastAsia="Times New Roman" w:hAnsi="Times New Roman" w:cs="Times New Roman"/>
                <w:sz w:val="20"/>
                <w:szCs w:val="20"/>
              </w:rPr>
              <w:t>дующий</w:t>
            </w:r>
          </w:p>
        </w:tc>
        <w:tc>
          <w:tcPr>
            <w:tcW w:w="3544" w:type="dxa"/>
          </w:tcPr>
          <w:p w:rsidR="00F11B78" w:rsidRPr="005F3A44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3A4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КГПИ, 1993</w:t>
            </w:r>
          </w:p>
        </w:tc>
        <w:tc>
          <w:tcPr>
            <w:tcW w:w="3969" w:type="dxa"/>
          </w:tcPr>
          <w:p w:rsidR="00F11B78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«Эффективное управление образовательной организацией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оьбразования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детей и взрослых в условиях законодательных изменений»,</w:t>
            </w:r>
          </w:p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ГАОУ ДПО «Институт развития образования РТ», 2017</w:t>
            </w:r>
          </w:p>
        </w:tc>
        <w:tc>
          <w:tcPr>
            <w:tcW w:w="4961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ФГАОУ ВПО «Казанский (Приволжский) федеральный университет», 2014 – «Менеджмент»</w:t>
            </w:r>
          </w:p>
        </w:tc>
      </w:tr>
      <w:tr w:rsidR="00F11B78" w:rsidTr="00F11B78">
        <w:tc>
          <w:tcPr>
            <w:tcW w:w="507" w:type="dxa"/>
          </w:tcPr>
          <w:p w:rsidR="00F11B78" w:rsidRDefault="00F11B78" w:rsidP="00B54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45" w:type="dxa"/>
          </w:tcPr>
          <w:p w:rsidR="00F11B78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Шмакова Юлия Александровна</w:t>
            </w:r>
          </w:p>
        </w:tc>
        <w:tc>
          <w:tcPr>
            <w:tcW w:w="1417" w:type="dxa"/>
          </w:tcPr>
          <w:p w:rsidR="00F11B78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заведующего по УВР</w:t>
            </w:r>
          </w:p>
        </w:tc>
        <w:tc>
          <w:tcPr>
            <w:tcW w:w="3544" w:type="dxa"/>
          </w:tcPr>
          <w:p w:rsidR="00F11B78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Высшее, КФУ, «Организато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методист дошкольного образования»,2012</w:t>
            </w:r>
          </w:p>
        </w:tc>
        <w:tc>
          <w:tcPr>
            <w:tcW w:w="3969" w:type="dxa"/>
          </w:tcPr>
          <w:p w:rsidR="00F11B78" w:rsidRDefault="00F11B78" w:rsidP="00F11B7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Амплификационная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направленность деятельности педагога ДОО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</w:t>
            </w:r>
          </w:p>
          <w:p w:rsidR="00F11B78" w:rsidRDefault="00F11B78" w:rsidP="00F11B7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ГАПОУ «Казанский педагогический колледж», 2017</w:t>
            </w:r>
          </w:p>
          <w:p w:rsidR="00F11B78" w:rsidRPr="005F3A44" w:rsidRDefault="00F11B78" w:rsidP="00B549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ФГАОУ ВПО «Казанский (Приволжский) федеральный университет», 2014 – «Менеджмент»</w:t>
            </w:r>
          </w:p>
        </w:tc>
      </w:tr>
      <w:tr w:rsidR="00F11B78" w:rsidTr="00F11B78">
        <w:tc>
          <w:tcPr>
            <w:tcW w:w="507" w:type="dxa"/>
          </w:tcPr>
          <w:p w:rsidR="00F11B78" w:rsidRDefault="00F11B78" w:rsidP="00B549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Дудулина</w:t>
            </w:r>
            <w:proofErr w:type="spell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Елена Григорьевна</w:t>
            </w:r>
          </w:p>
        </w:tc>
        <w:tc>
          <w:tcPr>
            <w:tcW w:w="1417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3544" w:type="dxa"/>
          </w:tcPr>
          <w:p w:rsidR="00F11B78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КГПУ г</w:t>
            </w:r>
            <w:proofErr w:type="gramStart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 , 2000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</w:p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 Математика»</w:t>
            </w:r>
          </w:p>
        </w:tc>
        <w:tc>
          <w:tcPr>
            <w:tcW w:w="3969" w:type="dxa"/>
          </w:tcPr>
          <w:p w:rsidR="00F11B78" w:rsidRDefault="00F11B78" w:rsidP="00F11B7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Амплификационная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направленность деятельности педагога ДОО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»,</w:t>
            </w:r>
          </w:p>
          <w:p w:rsidR="00F11B78" w:rsidRDefault="00F11B78" w:rsidP="00F11B7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ГАПОУ «Казанский педагогический колледж», 2017</w:t>
            </w:r>
          </w:p>
        </w:tc>
        <w:tc>
          <w:tcPr>
            <w:tcW w:w="4961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ИПК и ППРО ГОУ ВПО «ТГГПУ», 2010 - «Педагогика и методика дошкольного образования»;</w:t>
            </w:r>
          </w:p>
          <w:p w:rsidR="00F11B78" w:rsidRPr="004B011D" w:rsidRDefault="00F11B78" w:rsidP="00F11B7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ФГАОУ ВПО «Казанский (Приволжский) федеральный университет», 20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4B011D">
              <w:rPr>
                <w:rFonts w:ascii="Times New Roman" w:eastAsia="Times New Roman" w:hAnsi="Times New Roman" w:cs="Times New Roman"/>
                <w:sz w:val="18"/>
                <w:szCs w:val="18"/>
              </w:rPr>
              <w:t>4 – «Менеджмент»</w:t>
            </w:r>
          </w:p>
        </w:tc>
      </w:tr>
      <w:tr w:rsidR="00F11B78" w:rsidTr="00F11B78">
        <w:tc>
          <w:tcPr>
            <w:tcW w:w="507" w:type="dxa"/>
          </w:tcPr>
          <w:p w:rsidR="00F11B78" w:rsidRDefault="00F11B78" w:rsidP="00B54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45" w:type="dxa"/>
          </w:tcPr>
          <w:p w:rsidR="00F11B78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Бронникова Светлана Евгеньевна</w:t>
            </w:r>
          </w:p>
        </w:tc>
        <w:tc>
          <w:tcPr>
            <w:tcW w:w="1417" w:type="dxa"/>
          </w:tcPr>
          <w:p w:rsidR="00F11B78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Психолог</w:t>
            </w:r>
          </w:p>
        </w:tc>
        <w:tc>
          <w:tcPr>
            <w:tcW w:w="3544" w:type="dxa"/>
          </w:tcPr>
          <w:p w:rsidR="00F11B78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ЧОУ ВПО «Институт экономики ,управления и права», г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азань, 2006 г, «Психология»</w:t>
            </w:r>
          </w:p>
        </w:tc>
        <w:tc>
          <w:tcPr>
            <w:tcW w:w="3969" w:type="dxa"/>
          </w:tcPr>
          <w:p w:rsidR="00F11B78" w:rsidRDefault="00F11B78" w:rsidP="00B549F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</w:tcPr>
          <w:p w:rsidR="00F11B78" w:rsidRPr="004B011D" w:rsidRDefault="00F11B78" w:rsidP="00B549F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11B78" w:rsidTr="00F11B78">
        <w:tc>
          <w:tcPr>
            <w:tcW w:w="507" w:type="dxa"/>
          </w:tcPr>
          <w:p w:rsidR="00F11B78" w:rsidRDefault="00F11B78" w:rsidP="00B54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45" w:type="dxa"/>
          </w:tcPr>
          <w:p w:rsidR="00F11B78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Валиева </w:t>
            </w:r>
          </w:p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Лилиана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Рашидовна</w:t>
            </w:r>
          </w:p>
        </w:tc>
        <w:tc>
          <w:tcPr>
            <w:tcW w:w="1417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Психолог</w:t>
            </w:r>
          </w:p>
        </w:tc>
        <w:tc>
          <w:tcPr>
            <w:tcW w:w="3544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ГОУ ВПО «Казанский государственный университет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.Ульянова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 Ленина, 2007 г</w:t>
            </w:r>
          </w:p>
        </w:tc>
        <w:tc>
          <w:tcPr>
            <w:tcW w:w="3969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</w:tcPr>
          <w:p w:rsidR="00F11B78" w:rsidRPr="004B011D" w:rsidRDefault="00F11B78" w:rsidP="00B549F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ЧОУ ВПО «Казанский авиационный университет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В.Г.Темирясова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(ИЭУП) , 2016 г. – «Педагогика и психология дошкольного образования»</w:t>
            </w:r>
          </w:p>
        </w:tc>
      </w:tr>
    </w:tbl>
    <w:p w:rsidR="00F51F70" w:rsidRPr="00F11B78" w:rsidRDefault="00F51F70" w:rsidP="00F11B78"/>
    <w:sectPr w:rsidR="00F51F70" w:rsidRPr="00F11B78" w:rsidSect="0074709E">
      <w:pgSz w:w="16838" w:h="11906" w:orient="landscape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709E"/>
    <w:rsid w:val="00033DE8"/>
    <w:rsid w:val="000855D4"/>
    <w:rsid w:val="00125C10"/>
    <w:rsid w:val="0038789E"/>
    <w:rsid w:val="00432160"/>
    <w:rsid w:val="004D06FB"/>
    <w:rsid w:val="00617433"/>
    <w:rsid w:val="00623A83"/>
    <w:rsid w:val="0074709E"/>
    <w:rsid w:val="00DA3D5B"/>
    <w:rsid w:val="00DA5D38"/>
    <w:rsid w:val="00F11B78"/>
    <w:rsid w:val="00F51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0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4709E"/>
  </w:style>
  <w:style w:type="character" w:customStyle="1" w:styleId="c1">
    <w:name w:val="c1"/>
    <w:basedOn w:val="a0"/>
    <w:rsid w:val="0074709E"/>
  </w:style>
  <w:style w:type="table" w:styleId="a3">
    <w:name w:val="Table Grid"/>
    <w:basedOn w:val="a1"/>
    <w:uiPriority w:val="59"/>
    <w:rsid w:val="00F11B7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1879</Words>
  <Characters>10712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2019-12-02T07:26:00Z</dcterms:created>
  <dcterms:modified xsi:type="dcterms:W3CDTF">2019-12-11T05:03:00Z</dcterms:modified>
</cp:coreProperties>
</file>